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9B5" w:rsidRPr="008D09B5" w:rsidRDefault="008D09B5" w:rsidP="008D09B5">
      <w:pPr>
        <w:spacing w:after="225" w:line="288" w:lineRule="atLeast"/>
        <w:outlineLvl w:val="0"/>
        <w:rPr>
          <w:rFonts w:ascii="FFKievitWebProBook" w:eastAsia="Times New Roman" w:hAnsi="FFKievitWebProBook" w:cs="Times New Roman"/>
          <w:caps/>
          <w:color w:val="667077"/>
          <w:kern w:val="36"/>
          <w:sz w:val="38"/>
          <w:szCs w:val="38"/>
          <w:lang w:val="en"/>
        </w:rPr>
      </w:pPr>
      <w:r w:rsidRPr="008D09B5">
        <w:rPr>
          <w:rFonts w:ascii="FFKievitWebProBook" w:eastAsia="Times New Roman" w:hAnsi="FFKievitWebProBook" w:cs="Times New Roman"/>
          <w:caps/>
          <w:color w:val="667077"/>
          <w:kern w:val="36"/>
          <w:sz w:val="45"/>
          <w:szCs w:val="45"/>
          <w:lang w:val="en"/>
        </w:rPr>
        <w:t>Air sampling for a better world</w:t>
      </w:r>
      <w:r w:rsidRPr="008D09B5">
        <w:rPr>
          <w:rFonts w:ascii="FFKievitWebProBook" w:eastAsia="Times New Roman" w:hAnsi="FFKievitWebProBook" w:cs="Times New Roman"/>
          <w:caps/>
          <w:color w:val="667077"/>
          <w:kern w:val="36"/>
          <w:sz w:val="38"/>
          <w:szCs w:val="38"/>
          <w:lang w:val="en"/>
        </w:rPr>
        <w:br/>
      </w:r>
      <w:r w:rsidRPr="008D09B5">
        <w:rPr>
          <w:rFonts w:ascii="FFKievitWebProBook" w:eastAsia="Times New Roman" w:hAnsi="FFKievitWebProBook" w:cs="Times New Roman"/>
          <w:caps/>
          <w:color w:val="667077"/>
          <w:kern w:val="36"/>
          <w:sz w:val="27"/>
          <w:szCs w:val="27"/>
          <w:lang w:val="en"/>
        </w:rPr>
        <w:t>An inniative by becoh &amp; sysmex</w:t>
      </w:r>
    </w:p>
    <w:p w:rsidR="008D09B5" w:rsidRPr="008D09B5" w:rsidRDefault="008D09B5" w:rsidP="008D09B5">
      <w:pPr>
        <w:spacing w:after="0" w:line="300" w:lineRule="atLeast"/>
        <w:rPr>
          <w:rFonts w:ascii="FFKievitWebProBook" w:eastAsia="Times New Roman" w:hAnsi="FFKievitWebProBook" w:cs="Times New Roman"/>
          <w:color w:val="667077"/>
          <w:sz w:val="21"/>
          <w:szCs w:val="21"/>
          <w:lang w:val="en"/>
        </w:rPr>
      </w:pPr>
      <w:r w:rsidRPr="008D09B5">
        <w:rPr>
          <w:rFonts w:ascii="FFKievitWebProBook" w:eastAsia="Times New Roman" w:hAnsi="FFKievitWebProBook" w:cs="Times New Roman"/>
          <w:color w:val="667077"/>
          <w:sz w:val="21"/>
          <w:szCs w:val="21"/>
          <w:lang w:val="en"/>
        </w:rPr>
        <w:t>WHWB is a non-profit organization that tackles occupational health and hygiene issues in the developing world. WHWB intends to engage volunteers in improving workplace health in those regions of the world with underserved worker populations. Their focus is to provide workers and employers with technical assistance, training and skills development to help them develop capacity and infrastructure to manage and improve the health conditions in their workplaces. They also hope to help NGOs in developing countries to integrate occupational health into their projects.</w:t>
      </w:r>
    </w:p>
    <w:p w:rsidR="008D09B5" w:rsidRPr="008D09B5" w:rsidRDefault="008D09B5" w:rsidP="008D09B5">
      <w:pPr>
        <w:spacing w:before="100" w:beforeAutospacing="1" w:after="100" w:afterAutospacing="1" w:line="300" w:lineRule="atLeast"/>
        <w:rPr>
          <w:rFonts w:ascii="FFKievitWebProBook" w:eastAsia="Times New Roman" w:hAnsi="FFKievitWebProBook" w:cs="Times New Roman"/>
          <w:color w:val="667077"/>
          <w:sz w:val="21"/>
          <w:szCs w:val="21"/>
          <w:lang w:val="en"/>
        </w:rPr>
      </w:pPr>
      <w:r w:rsidRPr="008D09B5">
        <w:rPr>
          <w:rFonts w:ascii="FFKievitWebProBook" w:eastAsia="Times New Roman" w:hAnsi="FFKievitWebProBook" w:cs="Times New Roman"/>
          <w:b/>
          <w:bCs/>
          <w:color w:val="667077"/>
          <w:sz w:val="21"/>
          <w:szCs w:val="21"/>
          <w:lang w:val="en"/>
        </w:rPr>
        <w:t>About the project</w:t>
      </w:r>
      <w:r w:rsidRPr="008D09B5">
        <w:rPr>
          <w:rFonts w:ascii="FFKievitWebProBook" w:eastAsia="Times New Roman" w:hAnsi="FFKievitWebProBook" w:cs="Times New Roman"/>
          <w:color w:val="667077"/>
          <w:sz w:val="21"/>
          <w:szCs w:val="21"/>
          <w:lang w:val="en"/>
        </w:rPr>
        <w:br/>
      </w:r>
      <w:proofErr w:type="spellStart"/>
      <w:r w:rsidRPr="008D09B5">
        <w:rPr>
          <w:rFonts w:ascii="FFKievitWebProBook" w:eastAsia="Times New Roman" w:hAnsi="FFKievitWebProBook" w:cs="Times New Roman"/>
          <w:color w:val="667077"/>
          <w:sz w:val="21"/>
          <w:szCs w:val="21"/>
          <w:lang w:val="en"/>
        </w:rPr>
        <w:t>BeCOH</w:t>
      </w:r>
      <w:proofErr w:type="spellEnd"/>
      <w:r w:rsidRPr="008D09B5">
        <w:rPr>
          <w:rFonts w:ascii="FFKievitWebProBook" w:eastAsia="Times New Roman" w:hAnsi="FFKievitWebProBook" w:cs="Times New Roman"/>
          <w:color w:val="667077"/>
          <w:sz w:val="21"/>
          <w:szCs w:val="21"/>
          <w:lang w:val="en"/>
        </w:rPr>
        <w:t xml:space="preserve"> joined forces with us, Sysmex. Together we started the 'Air sampling for a better world' project. Worldwide there is a lot of interest in the industrial hygiene projects from WHWB. As a result</w:t>
      </w:r>
      <w:r>
        <w:rPr>
          <w:rFonts w:ascii="FFKievitWebProBook" w:eastAsia="Times New Roman" w:hAnsi="FFKievitWebProBook" w:cs="Times New Roman"/>
          <w:color w:val="667077"/>
          <w:sz w:val="21"/>
          <w:szCs w:val="21"/>
          <w:lang w:val="en"/>
        </w:rPr>
        <w:t>,</w:t>
      </w:r>
      <w:r w:rsidRPr="008D09B5">
        <w:rPr>
          <w:rFonts w:ascii="FFKievitWebProBook" w:eastAsia="Times New Roman" w:hAnsi="FFKievitWebProBook" w:cs="Times New Roman"/>
          <w:color w:val="667077"/>
          <w:sz w:val="21"/>
          <w:szCs w:val="21"/>
          <w:lang w:val="en"/>
        </w:rPr>
        <w:t xml:space="preserve"> there is shortage of air sampling pumps. Our goal is to collect as many older air sampling pumps as possible </w:t>
      </w:r>
      <w:proofErr w:type="gramStart"/>
      <w:r w:rsidRPr="008D09B5">
        <w:rPr>
          <w:rFonts w:ascii="FFKievitWebProBook" w:eastAsia="Times New Roman" w:hAnsi="FFKievitWebProBook" w:cs="Times New Roman"/>
          <w:color w:val="667077"/>
          <w:sz w:val="21"/>
          <w:szCs w:val="21"/>
          <w:lang w:val="en"/>
        </w:rPr>
        <w:t>in order to</w:t>
      </w:r>
      <w:proofErr w:type="gramEnd"/>
      <w:r w:rsidRPr="008D09B5">
        <w:rPr>
          <w:rFonts w:ascii="FFKievitWebProBook" w:eastAsia="Times New Roman" w:hAnsi="FFKievitWebProBook" w:cs="Times New Roman"/>
          <w:color w:val="667077"/>
          <w:sz w:val="21"/>
          <w:szCs w:val="21"/>
          <w:lang w:val="en"/>
        </w:rPr>
        <w:t xml:space="preserve"> support these valuable WHWB initiatives around the world.</w:t>
      </w:r>
    </w:p>
    <w:p w:rsidR="008D09B5" w:rsidRPr="008D09B5" w:rsidRDefault="008D09B5" w:rsidP="008D09B5">
      <w:pPr>
        <w:spacing w:before="100" w:beforeAutospacing="1" w:after="100" w:afterAutospacing="1" w:line="300" w:lineRule="atLeast"/>
        <w:rPr>
          <w:rFonts w:ascii="FFKievitWebProBook" w:eastAsia="Times New Roman" w:hAnsi="FFKievitWebProBook" w:cs="Times New Roman"/>
          <w:color w:val="667077"/>
          <w:sz w:val="21"/>
          <w:szCs w:val="21"/>
          <w:lang w:val="en"/>
        </w:rPr>
      </w:pPr>
      <w:r w:rsidRPr="008D09B5">
        <w:rPr>
          <w:rFonts w:ascii="FFKievitWebProBook" w:eastAsia="Times New Roman" w:hAnsi="FFKievitWebProBook" w:cs="Times New Roman"/>
          <w:b/>
          <w:bCs/>
          <w:color w:val="667077"/>
          <w:sz w:val="21"/>
          <w:szCs w:val="21"/>
          <w:lang w:val="en"/>
        </w:rPr>
        <w:t>How can you participate?</w:t>
      </w:r>
      <w:r w:rsidRPr="008D09B5">
        <w:rPr>
          <w:rFonts w:ascii="FFKievitWebProBook" w:eastAsia="Times New Roman" w:hAnsi="FFKievitWebProBook" w:cs="Times New Roman"/>
          <w:b/>
          <w:bCs/>
          <w:color w:val="667077"/>
          <w:sz w:val="21"/>
          <w:szCs w:val="21"/>
          <w:lang w:val="en"/>
        </w:rPr>
        <w:br/>
      </w:r>
      <w:r w:rsidRPr="008D09B5">
        <w:rPr>
          <w:rFonts w:ascii="FFKievitWebProBook" w:eastAsia="Times New Roman" w:hAnsi="FFKievitWebProBook" w:cs="Times New Roman"/>
          <w:color w:val="667077"/>
          <w:sz w:val="21"/>
          <w:szCs w:val="21"/>
          <w:lang w:val="en"/>
        </w:rPr>
        <w:t>We attempt to collect as many 'old' pumps (GilAir-3 and GilAir-5 type) as possible. So</w:t>
      </w:r>
      <w:r>
        <w:rPr>
          <w:rFonts w:ascii="FFKievitWebProBook" w:eastAsia="Times New Roman" w:hAnsi="FFKievitWebProBook" w:cs="Times New Roman"/>
          <w:color w:val="667077"/>
          <w:sz w:val="21"/>
          <w:szCs w:val="21"/>
          <w:lang w:val="en"/>
        </w:rPr>
        <w:t>,</w:t>
      </w:r>
      <w:r w:rsidRPr="008D09B5">
        <w:rPr>
          <w:rFonts w:ascii="FFKievitWebProBook" w:eastAsia="Times New Roman" w:hAnsi="FFKievitWebProBook" w:cs="Times New Roman"/>
          <w:color w:val="667077"/>
          <w:sz w:val="21"/>
          <w:szCs w:val="21"/>
          <w:lang w:val="en"/>
        </w:rPr>
        <w:t xml:space="preserve"> if you have stored some pumps somewhere in a dusty box or you’re still using them but it’s time to replace? If so, please give them a second life by donating them for our project.</w:t>
      </w:r>
    </w:p>
    <w:p w:rsidR="008D09B5" w:rsidRPr="008D09B5" w:rsidRDefault="008D09B5" w:rsidP="008D09B5">
      <w:pPr>
        <w:spacing w:before="100" w:beforeAutospacing="1" w:after="100" w:afterAutospacing="1" w:line="300" w:lineRule="atLeast"/>
        <w:rPr>
          <w:rFonts w:ascii="FFKievitWebProBook" w:eastAsia="Times New Roman" w:hAnsi="FFKievitWebProBook" w:cs="Times New Roman"/>
          <w:color w:val="667077"/>
          <w:sz w:val="21"/>
          <w:szCs w:val="21"/>
          <w:lang w:val="en"/>
        </w:rPr>
      </w:pPr>
      <w:r w:rsidRPr="008D09B5">
        <w:rPr>
          <w:rFonts w:ascii="FFKievitWebProBook" w:eastAsia="Times New Roman" w:hAnsi="FFKievitWebProBook" w:cs="Times New Roman"/>
          <w:color w:val="667077"/>
          <w:sz w:val="21"/>
          <w:szCs w:val="21"/>
          <w:lang w:val="en"/>
        </w:rPr>
        <w:t>If you want to donate your pumps, please scroll down and complete the form.</w:t>
      </w:r>
      <w:r w:rsidRPr="008D09B5">
        <w:rPr>
          <w:rFonts w:ascii="FFKievitWebProBook" w:eastAsia="Times New Roman" w:hAnsi="FFKievitWebProBook" w:cs="Times New Roman"/>
          <w:color w:val="667077"/>
          <w:sz w:val="21"/>
          <w:szCs w:val="21"/>
          <w:lang w:val="en"/>
        </w:rPr>
        <w:br/>
      </w:r>
      <w:r w:rsidRPr="008D09B5">
        <w:rPr>
          <w:rFonts w:ascii="FFKievitWebProBook" w:eastAsia="Times New Roman" w:hAnsi="FFKievitWebProBook" w:cs="Times New Roman"/>
          <w:color w:val="667077"/>
          <w:sz w:val="21"/>
          <w:szCs w:val="21"/>
          <w:lang w:val="en"/>
        </w:rPr>
        <w:br/>
      </w:r>
      <w:r w:rsidRPr="008D09B5">
        <w:rPr>
          <w:rFonts w:ascii="FFKievitWebProBook" w:eastAsia="Times New Roman" w:hAnsi="FFKievitWebProBook" w:cs="Times New Roman"/>
          <w:noProof/>
          <w:color w:val="667077"/>
          <w:sz w:val="21"/>
          <w:szCs w:val="21"/>
          <w:lang w:val="en"/>
        </w:rPr>
        <w:drawing>
          <wp:inline distT="0" distB="0" distL="0" distR="0">
            <wp:extent cx="4000500" cy="2667000"/>
            <wp:effectExtent l="0" t="0" r="0" b="0"/>
            <wp:docPr id="2" name="Picture 2" descr="gilair-3-gilair-5-air-sampling-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air-3-gilair-5-air-sampling-pu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0" cy="2667000"/>
                    </a:xfrm>
                    <a:prstGeom prst="rect">
                      <a:avLst/>
                    </a:prstGeom>
                    <a:noFill/>
                    <a:ln>
                      <a:noFill/>
                    </a:ln>
                  </pic:spPr>
                </pic:pic>
              </a:graphicData>
            </a:graphic>
          </wp:inline>
        </w:drawing>
      </w:r>
    </w:p>
    <w:p w:rsidR="008D09B5" w:rsidRPr="008D09B5" w:rsidRDefault="008D09B5" w:rsidP="008D09B5">
      <w:pPr>
        <w:spacing w:before="100" w:beforeAutospacing="1" w:after="240" w:line="300" w:lineRule="atLeast"/>
        <w:rPr>
          <w:rFonts w:ascii="FFKievitWebProBook" w:eastAsia="Times New Roman" w:hAnsi="FFKievitWebProBook" w:cs="Times New Roman"/>
          <w:color w:val="667077"/>
          <w:sz w:val="21"/>
          <w:szCs w:val="21"/>
          <w:lang w:val="en"/>
        </w:rPr>
      </w:pPr>
      <w:r w:rsidRPr="008D09B5">
        <w:rPr>
          <w:rFonts w:ascii="FFKievitWebProBook" w:eastAsia="Times New Roman" w:hAnsi="FFKievitWebProBook" w:cs="Times New Roman"/>
          <w:b/>
          <w:bCs/>
          <w:color w:val="667077"/>
          <w:sz w:val="21"/>
          <w:szCs w:val="21"/>
          <w:lang w:val="en"/>
        </w:rPr>
        <w:t>What will we do with your pumps?</w:t>
      </w:r>
      <w:r w:rsidRPr="008D09B5">
        <w:rPr>
          <w:rFonts w:ascii="FFKievitWebProBook" w:eastAsia="Times New Roman" w:hAnsi="FFKievitWebProBook" w:cs="Times New Roman"/>
          <w:b/>
          <w:bCs/>
          <w:color w:val="667077"/>
          <w:sz w:val="21"/>
          <w:szCs w:val="21"/>
          <w:lang w:val="en"/>
        </w:rPr>
        <w:br/>
      </w:r>
      <w:r w:rsidRPr="008D09B5">
        <w:rPr>
          <w:rFonts w:ascii="FFKievitWebProBook" w:eastAsia="Times New Roman" w:hAnsi="FFKievitWebProBook" w:cs="Times New Roman"/>
          <w:color w:val="667077"/>
          <w:sz w:val="21"/>
          <w:szCs w:val="21"/>
          <w:lang w:val="en"/>
        </w:rPr>
        <w:t>Once you have informed us that you want to donate air sampling pumps we will proceed with the following process:</w:t>
      </w:r>
    </w:p>
    <w:p w:rsidR="008D09B5" w:rsidRPr="008D09B5" w:rsidRDefault="008D09B5" w:rsidP="008D09B5">
      <w:pPr>
        <w:spacing w:before="100" w:beforeAutospacing="1" w:after="100" w:afterAutospacing="1" w:line="300" w:lineRule="atLeast"/>
        <w:rPr>
          <w:rFonts w:ascii="FFKievitWebProBook" w:eastAsia="Times New Roman" w:hAnsi="FFKievitWebProBook" w:cs="Times New Roman"/>
          <w:color w:val="667077"/>
          <w:sz w:val="21"/>
          <w:szCs w:val="21"/>
          <w:lang w:val="en"/>
        </w:rPr>
      </w:pPr>
      <w:r w:rsidRPr="008D09B5">
        <w:rPr>
          <w:rFonts w:ascii="FFKievitWebProBook" w:eastAsia="Times New Roman" w:hAnsi="FFKievitWebProBook" w:cs="Times New Roman"/>
          <w:noProof/>
          <w:color w:val="667077"/>
          <w:sz w:val="21"/>
          <w:szCs w:val="21"/>
          <w:lang w:val="en"/>
        </w:rPr>
        <w:drawing>
          <wp:inline distT="0" distB="0" distL="0" distR="0">
            <wp:extent cx="5523573" cy="2329815"/>
            <wp:effectExtent l="0" t="0" r="1270" b="0"/>
            <wp:docPr id="1" name="Picture 1" descr="plaatje site airsampling for a better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atje site airsampling for a better wor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1872" cy="2345969"/>
                    </a:xfrm>
                    <a:prstGeom prst="rect">
                      <a:avLst/>
                    </a:prstGeom>
                    <a:noFill/>
                    <a:ln>
                      <a:noFill/>
                    </a:ln>
                  </pic:spPr>
                </pic:pic>
              </a:graphicData>
            </a:graphic>
          </wp:inline>
        </w:drawing>
      </w:r>
    </w:p>
    <w:p w:rsidR="008D09B5" w:rsidRPr="008D09B5" w:rsidRDefault="008D09B5" w:rsidP="008D09B5">
      <w:pPr>
        <w:spacing w:before="100" w:beforeAutospacing="1" w:after="100" w:afterAutospacing="1" w:line="300" w:lineRule="atLeast"/>
        <w:rPr>
          <w:rFonts w:ascii="FFKievitWebProBook" w:eastAsia="Times New Roman" w:hAnsi="FFKievitWebProBook" w:cs="Times New Roman"/>
          <w:color w:val="667077"/>
          <w:sz w:val="21"/>
          <w:szCs w:val="21"/>
          <w:lang w:val="en"/>
        </w:rPr>
      </w:pPr>
      <w:r w:rsidRPr="008D09B5">
        <w:rPr>
          <w:rFonts w:ascii="FFKievitWebProBook" w:eastAsia="Times New Roman" w:hAnsi="FFKievitWebProBook" w:cs="Times New Roman"/>
          <w:color w:val="667077"/>
          <w:sz w:val="21"/>
          <w:szCs w:val="21"/>
          <w:lang w:val="en"/>
        </w:rPr>
        <w:br/>
      </w:r>
      <w:r w:rsidRPr="008D09B5">
        <w:rPr>
          <w:rFonts w:ascii="FFKievitWebProBook" w:eastAsia="Times New Roman" w:hAnsi="FFKievitWebProBook" w:cs="Times New Roman"/>
          <w:b/>
          <w:bCs/>
          <w:color w:val="667077"/>
          <w:sz w:val="21"/>
          <w:szCs w:val="21"/>
          <w:lang w:val="en"/>
        </w:rPr>
        <w:t>Our goal</w:t>
      </w:r>
      <w:r w:rsidRPr="008D09B5">
        <w:rPr>
          <w:rFonts w:ascii="FFKievitWebProBook" w:eastAsia="Times New Roman" w:hAnsi="FFKievitWebProBook" w:cs="Times New Roman"/>
          <w:color w:val="667077"/>
          <w:sz w:val="21"/>
          <w:szCs w:val="21"/>
          <w:lang w:val="en"/>
        </w:rPr>
        <w:br/>
        <w:t xml:space="preserve">We intend to collect as many pumps as possible, but it is better to set a collective goal. </w:t>
      </w:r>
      <w:proofErr w:type="gramStart"/>
      <w:r w:rsidRPr="008D09B5">
        <w:rPr>
          <w:rFonts w:ascii="FFKievitWebProBook" w:eastAsia="Times New Roman" w:hAnsi="FFKievitWebProBook" w:cs="Times New Roman"/>
          <w:color w:val="667077"/>
          <w:sz w:val="21"/>
          <w:szCs w:val="21"/>
          <w:lang w:val="en"/>
        </w:rPr>
        <w:t>So</w:t>
      </w:r>
      <w:proofErr w:type="gramEnd"/>
      <w:r w:rsidRPr="008D09B5">
        <w:rPr>
          <w:rFonts w:ascii="FFKievitWebProBook" w:eastAsia="Times New Roman" w:hAnsi="FFKievitWebProBook" w:cs="Times New Roman"/>
          <w:color w:val="667077"/>
          <w:sz w:val="21"/>
          <w:szCs w:val="21"/>
          <w:lang w:val="en"/>
        </w:rPr>
        <w:t xml:space="preserve"> we did! We aim at collecting 60 air sampling pumps in a period of 6 months.</w:t>
      </w:r>
    </w:p>
    <w:p w:rsidR="00681C5E" w:rsidRPr="008D09B5" w:rsidRDefault="008D09B5">
      <w:pPr>
        <w:rPr>
          <w:lang w:val="en"/>
        </w:rPr>
      </w:pPr>
      <w:r>
        <w:rPr>
          <w:lang w:val="en"/>
        </w:rPr>
        <w:t xml:space="preserve">More information: </w:t>
      </w:r>
      <w:hyperlink r:id="rId6" w:history="1">
        <w:r w:rsidRPr="008D09B5">
          <w:rPr>
            <w:rStyle w:val="Hyperlink"/>
          </w:rPr>
          <w:t>https://content.sysmex.nl/whwb</w:t>
        </w:r>
      </w:hyperlink>
      <w:bookmarkStart w:id="0" w:name="_GoBack"/>
      <w:bookmarkEnd w:id="0"/>
    </w:p>
    <w:sectPr w:rsidR="00681C5E" w:rsidRPr="008D09B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FKievitWebProBook">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B5"/>
    <w:rsid w:val="00681C5E"/>
    <w:rsid w:val="008D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84187"/>
  <w15:chartTrackingRefBased/>
  <w15:docId w15:val="{4D6FD626-B14A-4114-901C-995F66DF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D09B5"/>
    <w:pPr>
      <w:spacing w:after="225" w:line="288" w:lineRule="atLeast"/>
      <w:outlineLvl w:val="0"/>
    </w:pPr>
    <w:rPr>
      <w:rFonts w:ascii="Times New Roman" w:eastAsia="Times New Roman" w:hAnsi="Times New Roman" w:cs="Times New Roman"/>
      <w:caps/>
      <w:color w:val="667077"/>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9B5"/>
    <w:rPr>
      <w:rFonts w:ascii="Times New Roman" w:eastAsia="Times New Roman" w:hAnsi="Times New Roman" w:cs="Times New Roman"/>
      <w:caps/>
      <w:color w:val="667077"/>
      <w:kern w:val="36"/>
      <w:sz w:val="38"/>
      <w:szCs w:val="38"/>
    </w:rPr>
  </w:style>
  <w:style w:type="paragraph" w:styleId="NormalWeb">
    <w:name w:val="Normal (Web)"/>
    <w:basedOn w:val="Normal"/>
    <w:uiPriority w:val="99"/>
    <w:semiHidden/>
    <w:unhideWhenUsed/>
    <w:rsid w:val="008D09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9B5"/>
    <w:rPr>
      <w:b/>
      <w:bCs/>
    </w:rPr>
  </w:style>
  <w:style w:type="character" w:styleId="Hyperlink">
    <w:name w:val="Hyperlink"/>
    <w:basedOn w:val="DefaultParagraphFont"/>
    <w:uiPriority w:val="99"/>
    <w:semiHidden/>
    <w:unhideWhenUsed/>
    <w:rsid w:val="008D09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418118">
      <w:bodyDiv w:val="1"/>
      <w:marLeft w:val="0"/>
      <w:marRight w:val="0"/>
      <w:marTop w:val="0"/>
      <w:marBottom w:val="0"/>
      <w:divBdr>
        <w:top w:val="none" w:sz="0" w:space="0" w:color="auto"/>
        <w:left w:val="none" w:sz="0" w:space="0" w:color="auto"/>
        <w:bottom w:val="none" w:sz="0" w:space="0" w:color="auto"/>
        <w:right w:val="none" w:sz="0" w:space="0" w:color="auto"/>
      </w:divBdr>
      <w:divsChild>
        <w:div w:id="498925870">
          <w:marLeft w:val="0"/>
          <w:marRight w:val="0"/>
          <w:marTop w:val="0"/>
          <w:marBottom w:val="0"/>
          <w:divBdr>
            <w:top w:val="none" w:sz="0" w:space="0" w:color="auto"/>
            <w:left w:val="none" w:sz="0" w:space="0" w:color="auto"/>
            <w:bottom w:val="none" w:sz="0" w:space="0" w:color="auto"/>
            <w:right w:val="none" w:sz="0" w:space="0" w:color="auto"/>
          </w:divBdr>
          <w:divsChild>
            <w:div w:id="2031178615">
              <w:marLeft w:val="0"/>
              <w:marRight w:val="0"/>
              <w:marTop w:val="0"/>
              <w:marBottom w:val="0"/>
              <w:divBdr>
                <w:top w:val="none" w:sz="0" w:space="0" w:color="auto"/>
                <w:left w:val="none" w:sz="0" w:space="0" w:color="auto"/>
                <w:bottom w:val="none" w:sz="0" w:space="0" w:color="auto"/>
                <w:right w:val="none" w:sz="0" w:space="0" w:color="auto"/>
              </w:divBdr>
              <w:divsChild>
                <w:div w:id="1590038716">
                  <w:marLeft w:val="0"/>
                  <w:marRight w:val="0"/>
                  <w:marTop w:val="0"/>
                  <w:marBottom w:val="0"/>
                  <w:divBdr>
                    <w:top w:val="none" w:sz="0" w:space="0" w:color="auto"/>
                    <w:left w:val="none" w:sz="0" w:space="0" w:color="auto"/>
                    <w:bottom w:val="none" w:sz="0" w:space="0" w:color="auto"/>
                    <w:right w:val="none" w:sz="0" w:space="0" w:color="auto"/>
                  </w:divBdr>
                  <w:divsChild>
                    <w:div w:id="487095083">
                      <w:marLeft w:val="0"/>
                      <w:marRight w:val="0"/>
                      <w:marTop w:val="0"/>
                      <w:marBottom w:val="0"/>
                      <w:divBdr>
                        <w:top w:val="none" w:sz="0" w:space="0" w:color="auto"/>
                        <w:left w:val="none" w:sz="0" w:space="0" w:color="auto"/>
                        <w:bottom w:val="none" w:sz="0" w:space="0" w:color="auto"/>
                        <w:right w:val="none" w:sz="0" w:space="0" w:color="auto"/>
                      </w:divBdr>
                      <w:divsChild>
                        <w:div w:id="1168249157">
                          <w:marLeft w:val="0"/>
                          <w:marRight w:val="0"/>
                          <w:marTop w:val="0"/>
                          <w:marBottom w:val="0"/>
                          <w:divBdr>
                            <w:top w:val="none" w:sz="0" w:space="0" w:color="auto"/>
                            <w:left w:val="none" w:sz="0" w:space="0" w:color="auto"/>
                            <w:bottom w:val="none" w:sz="0" w:space="0" w:color="auto"/>
                            <w:right w:val="none" w:sz="0" w:space="0" w:color="auto"/>
                          </w:divBdr>
                          <w:divsChild>
                            <w:div w:id="2074500932">
                              <w:marLeft w:val="0"/>
                              <w:marRight w:val="0"/>
                              <w:marTop w:val="0"/>
                              <w:marBottom w:val="0"/>
                              <w:divBdr>
                                <w:top w:val="none" w:sz="0" w:space="0" w:color="auto"/>
                                <w:left w:val="none" w:sz="0" w:space="0" w:color="auto"/>
                                <w:bottom w:val="none" w:sz="0" w:space="0" w:color="auto"/>
                                <w:right w:val="none" w:sz="0" w:space="0" w:color="auto"/>
                              </w:divBdr>
                              <w:divsChild>
                                <w:div w:id="56125631">
                                  <w:marLeft w:val="0"/>
                                  <w:marRight w:val="0"/>
                                  <w:marTop w:val="0"/>
                                  <w:marBottom w:val="0"/>
                                  <w:divBdr>
                                    <w:top w:val="none" w:sz="0" w:space="0" w:color="auto"/>
                                    <w:left w:val="none" w:sz="0" w:space="0" w:color="auto"/>
                                    <w:bottom w:val="none" w:sz="0" w:space="0" w:color="auto"/>
                                    <w:right w:val="none" w:sz="0" w:space="0" w:color="auto"/>
                                  </w:divBdr>
                                  <w:divsChild>
                                    <w:div w:id="25644434">
                                      <w:marLeft w:val="0"/>
                                      <w:marRight w:val="0"/>
                                      <w:marTop w:val="0"/>
                                      <w:marBottom w:val="0"/>
                                      <w:divBdr>
                                        <w:top w:val="none" w:sz="0" w:space="0" w:color="auto"/>
                                        <w:left w:val="none" w:sz="0" w:space="0" w:color="auto"/>
                                        <w:bottom w:val="none" w:sz="0" w:space="0" w:color="auto"/>
                                        <w:right w:val="none" w:sz="0" w:space="0" w:color="auto"/>
                                      </w:divBdr>
                                      <w:divsChild>
                                        <w:div w:id="2104062233">
                                          <w:marLeft w:val="0"/>
                                          <w:marRight w:val="0"/>
                                          <w:marTop w:val="0"/>
                                          <w:marBottom w:val="0"/>
                                          <w:divBdr>
                                            <w:top w:val="none" w:sz="0" w:space="0" w:color="auto"/>
                                            <w:left w:val="none" w:sz="0" w:space="0" w:color="auto"/>
                                            <w:bottom w:val="none" w:sz="0" w:space="0" w:color="auto"/>
                                            <w:right w:val="none" w:sz="0" w:space="0" w:color="auto"/>
                                          </w:divBdr>
                                          <w:divsChild>
                                            <w:div w:id="1134837381">
                                              <w:marLeft w:val="0"/>
                                              <w:marRight w:val="0"/>
                                              <w:marTop w:val="0"/>
                                              <w:marBottom w:val="0"/>
                                              <w:divBdr>
                                                <w:top w:val="none" w:sz="0" w:space="0" w:color="auto"/>
                                                <w:left w:val="none" w:sz="0" w:space="0" w:color="auto"/>
                                                <w:bottom w:val="none" w:sz="0" w:space="0" w:color="auto"/>
                                                <w:right w:val="none" w:sz="0" w:space="0" w:color="auto"/>
                                              </w:divBdr>
                                              <w:divsChild>
                                                <w:div w:id="1517579664">
                                                  <w:marLeft w:val="0"/>
                                                  <w:marRight w:val="0"/>
                                                  <w:marTop w:val="0"/>
                                                  <w:marBottom w:val="0"/>
                                                  <w:divBdr>
                                                    <w:top w:val="none" w:sz="0" w:space="0" w:color="auto"/>
                                                    <w:left w:val="none" w:sz="0" w:space="0" w:color="auto"/>
                                                    <w:bottom w:val="none" w:sz="0" w:space="0" w:color="auto"/>
                                                    <w:right w:val="none" w:sz="0" w:space="0" w:color="auto"/>
                                                  </w:divBdr>
                                                  <w:divsChild>
                                                    <w:div w:id="218632165">
                                                      <w:marLeft w:val="0"/>
                                                      <w:marRight w:val="0"/>
                                                      <w:marTop w:val="0"/>
                                                      <w:marBottom w:val="0"/>
                                                      <w:divBdr>
                                                        <w:top w:val="none" w:sz="0" w:space="0" w:color="auto"/>
                                                        <w:left w:val="none" w:sz="0" w:space="0" w:color="auto"/>
                                                        <w:bottom w:val="none" w:sz="0" w:space="0" w:color="auto"/>
                                                        <w:right w:val="none" w:sz="0" w:space="0" w:color="auto"/>
                                                      </w:divBdr>
                                                      <w:divsChild>
                                                        <w:div w:id="12041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ent.sysmex.nl/whwb"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Vangeel, Michel [GPSBE]</dc:creator>
  <cp:keywords/>
  <dc:description/>
  <cp:lastModifiedBy>Vangeel, Michel [GPSBE]</cp:lastModifiedBy>
  <cp:revision>1</cp:revision>
  <dcterms:created xsi:type="dcterms:W3CDTF">2019-05-29T14:09:00Z</dcterms:created>
  <dcterms:modified xsi:type="dcterms:W3CDTF">2019-05-29T14:10:00Z</dcterms:modified>
</cp:coreProperties>
</file>